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B6C69B3" w:rsidR="003819B2" w:rsidRPr="007077BE" w:rsidRDefault="003819B2" w:rsidP="00EB63F9">
            <w:pPr>
              <w:pStyle w:val="Pieddepage"/>
              <w:tabs>
                <w:tab w:val="clear" w:pos="4536"/>
                <w:tab w:val="clear" w:pos="9072"/>
              </w:tabs>
              <w:jc w:val="center"/>
              <w:rPr>
                <w:rFonts w:ascii="Corbel" w:hAnsi="Corbel"/>
                <w:sz w:val="22"/>
                <w:szCs w:val="22"/>
              </w:rPr>
            </w:pP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headerReference w:type="default" r:id="rId10"/>
          <w:footerReference w:type="default" r:id="rId11"/>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bookmarkStart w:id="0" w:name="_GoBack"/>
      <w:bookmarkEnd w:id="0"/>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2"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4"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5"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6"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065121">
        <w:rPr>
          <w:rFonts w:ascii="Corbel" w:hAnsi="Corbel"/>
          <w:sz w:val="22"/>
          <w:szCs w:val="22"/>
        </w:rPr>
      </w:r>
      <w:r w:rsidR="0006512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065121">
        <w:rPr>
          <w:rFonts w:ascii="Corbel" w:hAnsi="Corbel"/>
          <w:sz w:val="22"/>
          <w:szCs w:val="22"/>
        </w:rPr>
      </w:r>
      <w:r w:rsidR="0006512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7"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19"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0"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065121">
              <w:rPr>
                <w:rFonts w:ascii="Marianne" w:eastAsia="MS Gothic" w:hAnsi="Marianne" w:cs="Arial"/>
              </w:rPr>
            </w:r>
            <w:r w:rsidR="00065121">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065121">
              <w:rPr>
                <w:rFonts w:ascii="Marianne" w:eastAsia="MS Gothic" w:hAnsi="Marianne" w:cs="Arial"/>
              </w:rPr>
            </w:r>
            <w:r w:rsidR="0006512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065121">
              <w:rPr>
                <w:rFonts w:ascii="Marianne" w:eastAsia="MS Gothic" w:hAnsi="Marianne" w:cs="Arial"/>
              </w:rPr>
            </w:r>
            <w:r w:rsidR="00065121">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065121">
              <w:rPr>
                <w:rFonts w:ascii="Marianne" w:hAnsi="Marianne" w:cs="Arial"/>
              </w:rPr>
            </w:r>
            <w:r w:rsidR="00065121">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065121">
              <w:rPr>
                <w:rFonts w:ascii="Marianne" w:eastAsia="MS Gothic" w:hAnsi="Marianne" w:cs="Arial"/>
              </w:rPr>
            </w:r>
            <w:r w:rsidR="00065121">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6"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065121">
        <w:rPr>
          <w:rFonts w:ascii="Corbel" w:hAnsi="Corbel"/>
          <w:sz w:val="22"/>
          <w:szCs w:val="22"/>
        </w:rPr>
      </w:r>
      <w:r w:rsidR="0006512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lastRenderedPageBreak/>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065121">
        <w:rPr>
          <w:rFonts w:ascii="Corbel" w:hAnsi="Corbel"/>
          <w:sz w:val="22"/>
          <w:szCs w:val="22"/>
        </w:rPr>
      </w:r>
      <w:r w:rsidR="0006512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8"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w:t>
      </w:r>
      <w:r w:rsidRPr="007077BE">
        <w:rPr>
          <w:rFonts w:ascii="Corbel" w:hAnsi="Corbel" w:cs="Arial"/>
          <w:i/>
          <w:sz w:val="22"/>
          <w:szCs w:val="22"/>
        </w:rPr>
        <w:lastRenderedPageBreak/>
        <w:t xml:space="preserve">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lastRenderedPageBreak/>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0"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06BD4021" w:rsidR="00CC6B44" w:rsidRDefault="00D43384">
          <w:pPr>
            <w:shd w:val="clear" w:color="auto" w:fill="66CCFF"/>
            <w:snapToGrid w:val="0"/>
            <w:jc w:val="center"/>
            <w:rPr>
              <w:rFonts w:ascii="Arial" w:hAnsi="Arial" w:cs="Arial"/>
              <w:b/>
              <w:bCs/>
            </w:rPr>
          </w:pPr>
          <w:r>
            <w:rPr>
              <w:rFonts w:ascii="Arial" w:hAnsi="Arial" w:cs="Arial"/>
              <w:b/>
              <w:i/>
              <w:iCs/>
            </w:rPr>
            <w:t>Affaire 25A0004 – Accord-Cadre de Maîtrise d’œuvre</w:t>
          </w:r>
          <w:r>
            <w:t xml:space="preserve"> </w:t>
          </w:r>
          <w:r w:rsidRPr="00772DEC">
            <w:rPr>
              <w:rFonts w:ascii="Arial" w:hAnsi="Arial" w:cs="Arial"/>
              <w:b/>
              <w:i/>
              <w:iCs/>
            </w:rPr>
            <w:t>pour le groupement</w:t>
          </w:r>
          <w:r>
            <w:rPr>
              <w:rFonts w:ascii="Arial" w:hAnsi="Arial" w:cs="Arial"/>
              <w:b/>
              <w:i/>
              <w:iCs/>
            </w:rPr>
            <w:t xml:space="preserve"> hospitalier de </w:t>
          </w:r>
          <w:r w:rsidRPr="00772DEC">
            <w:rPr>
              <w:rFonts w:ascii="Arial" w:hAnsi="Arial" w:cs="Arial"/>
              <w:b/>
              <w:i/>
              <w:iCs/>
            </w:rPr>
            <w:t>territoire est Hérault sud Aveyron</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633DF7D6"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65121">
            <w:rPr>
              <w:rStyle w:val="Numrodepage"/>
              <w:rFonts w:cs="Arial"/>
              <w:b/>
              <w:noProof/>
            </w:rPr>
            <w:t>1</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0DF8D532"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65121">
            <w:rPr>
              <w:rStyle w:val="Numrodepage"/>
              <w:rFonts w:cs="Arial"/>
              <w:b/>
              <w:noProof/>
            </w:rPr>
            <w:t>9</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0434C" w14:textId="7427F09A" w:rsidR="00D43384" w:rsidRDefault="00D43384">
    <w:pPr>
      <w:pStyle w:val="En-tte"/>
    </w:pPr>
    <w:r>
      <w:rPr>
        <w:noProof/>
        <w:lang w:eastAsia="fr-FR"/>
      </w:rPr>
      <w:drawing>
        <wp:inline distT="0" distB="0" distL="0" distR="0" wp14:anchorId="3B46316B" wp14:editId="33422D46">
          <wp:extent cx="6612941"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624267" cy="602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065121"/>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9C3171"/>
    <w:rsid w:val="00BA3787"/>
    <w:rsid w:val="00BC1981"/>
    <w:rsid w:val="00C84283"/>
    <w:rsid w:val="00C84E84"/>
    <w:rsid w:val="00CC6B44"/>
    <w:rsid w:val="00D0128D"/>
    <w:rsid w:val="00D352C0"/>
    <w:rsid w:val="00D43384"/>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eader" Target="header1.xml"/><Relationship Id="rId19" Type="http://schemas.openxmlformats.org/officeDocument/2006/relationships/hyperlink" Target="https://www.legifrance.gouv.fr/codes/article_lc/LEGIARTI000046449697"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2006/documentManagement/types"/>
    <ds:schemaRef ds:uri="609410e9-60fb-4935-839e-64a5395204bd"/>
    <ds:schemaRef ds:uri="d5c491d0-7bc6-4879-91bd-f53a359733c9"/>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2680</Words>
  <Characters>14745</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BEAUFORT LAETITIA</cp:lastModifiedBy>
  <cp:revision>2</cp:revision>
  <dcterms:created xsi:type="dcterms:W3CDTF">2025-03-27T15:37:00Z</dcterms:created>
  <dcterms:modified xsi:type="dcterms:W3CDTF">2025-03-27T15:37:00Z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